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659A" w14:textId="77777777" w:rsidR="00171280" w:rsidRDefault="00171280"/>
    <w:p w14:paraId="035FA562" w14:textId="77777777" w:rsidR="00646D8B" w:rsidRDefault="00646D8B" w:rsidP="00AC2545">
      <w:pPr>
        <w:tabs>
          <w:tab w:val="left" w:pos="73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</w:p>
    <w:p w14:paraId="07584B51" w14:textId="77777777" w:rsidR="00AC2545" w:rsidRPr="00AC2545" w:rsidRDefault="00646D8B" w:rsidP="00AC2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AC2545" w:rsidRPr="00AC2545">
        <w:rPr>
          <w:b/>
          <w:sz w:val="28"/>
          <w:szCs w:val="28"/>
        </w:rPr>
        <w:t>акционерного общества «</w:t>
      </w:r>
      <w:r w:rsidR="00E524A4">
        <w:rPr>
          <w:b/>
          <w:sz w:val="28"/>
          <w:szCs w:val="28"/>
        </w:rPr>
        <w:t>Комиавтотранс</w:t>
      </w:r>
      <w:r w:rsidR="00AC2545" w:rsidRPr="00AC2545">
        <w:rPr>
          <w:b/>
          <w:sz w:val="28"/>
          <w:szCs w:val="28"/>
        </w:rPr>
        <w:t>»</w:t>
      </w:r>
      <w:r w:rsidR="00AC25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противодейс</w:t>
      </w:r>
      <w:r w:rsidRPr="00AC2545">
        <w:rPr>
          <w:b/>
          <w:sz w:val="28"/>
          <w:szCs w:val="28"/>
        </w:rPr>
        <w:t xml:space="preserve">твию коррупции и соблюдению требований профессиональной этики </w:t>
      </w:r>
      <w:bookmarkStart w:id="0" w:name="_Hlk524362889"/>
    </w:p>
    <w:bookmarkEnd w:id="0"/>
    <w:p w14:paraId="614E0411" w14:textId="77777777" w:rsidR="008D5A31" w:rsidRDefault="008D5A31" w:rsidP="008D5A31">
      <w:pPr>
        <w:spacing w:line="360" w:lineRule="auto"/>
        <w:ind w:firstLine="709"/>
        <w:jc w:val="center"/>
        <w:rPr>
          <w:sz w:val="28"/>
          <w:szCs w:val="28"/>
        </w:rPr>
      </w:pPr>
    </w:p>
    <w:p w14:paraId="08FEEF60" w14:textId="77777777" w:rsidR="00646D8B" w:rsidRPr="00F24927" w:rsidRDefault="00646D8B" w:rsidP="005A6F6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4927">
        <w:rPr>
          <w:sz w:val="28"/>
          <w:szCs w:val="28"/>
        </w:rPr>
        <w:t xml:space="preserve">Комиссия </w:t>
      </w:r>
      <w:r w:rsidR="00AC2545" w:rsidRPr="00F24927">
        <w:rPr>
          <w:rFonts w:eastAsia="Calibri"/>
          <w:sz w:val="28"/>
          <w:szCs w:val="28"/>
        </w:rPr>
        <w:t>акционерного общества «</w:t>
      </w:r>
      <w:r w:rsidR="00E524A4">
        <w:rPr>
          <w:rFonts w:eastAsia="Calibri"/>
          <w:sz w:val="28"/>
          <w:szCs w:val="28"/>
        </w:rPr>
        <w:t>Комиавтотранс</w:t>
      </w:r>
      <w:r w:rsidR="00AC2545" w:rsidRPr="00F24927">
        <w:rPr>
          <w:rFonts w:eastAsia="Calibri"/>
          <w:sz w:val="28"/>
          <w:szCs w:val="28"/>
        </w:rPr>
        <w:t xml:space="preserve">» </w:t>
      </w:r>
      <w:r w:rsidRPr="00F24927">
        <w:rPr>
          <w:sz w:val="28"/>
          <w:szCs w:val="28"/>
        </w:rPr>
        <w:t xml:space="preserve">по противодействию коррупции и соблюдению требований профессиональной этики (далее соответственно – Комиссия, Общество) создана в целях </w:t>
      </w:r>
      <w:bookmarkStart w:id="1" w:name="_Hlk524519524"/>
      <w:r w:rsidR="005A6F6C">
        <w:rPr>
          <w:sz w:val="28"/>
          <w:szCs w:val="28"/>
        </w:rPr>
        <w:t xml:space="preserve">обеспечения соблюдения </w:t>
      </w:r>
      <w:r w:rsidRPr="00F24927">
        <w:rPr>
          <w:sz w:val="28"/>
          <w:szCs w:val="28"/>
        </w:rPr>
        <w:t>работник</w:t>
      </w:r>
      <w:r w:rsidR="005A6F6C">
        <w:rPr>
          <w:sz w:val="28"/>
          <w:szCs w:val="28"/>
        </w:rPr>
        <w:t>ами</w:t>
      </w:r>
      <w:r w:rsidRPr="00F24927">
        <w:rPr>
          <w:sz w:val="28"/>
          <w:szCs w:val="28"/>
        </w:rPr>
        <w:t xml:space="preserve"> Общества</w:t>
      </w:r>
      <w:r w:rsidR="005A6F6C">
        <w:rPr>
          <w:sz w:val="28"/>
          <w:szCs w:val="28"/>
        </w:rPr>
        <w:t xml:space="preserve"> законодательства о противодействии коррупции, Антикоррупционной политики Общества,</w:t>
      </w:r>
      <w:r w:rsidR="005A6F6C" w:rsidRPr="00A10CE6">
        <w:rPr>
          <w:sz w:val="28"/>
          <w:szCs w:val="28"/>
        </w:rPr>
        <w:t xml:space="preserve"> Кодекс</w:t>
      </w:r>
      <w:r w:rsidR="005A6F6C">
        <w:rPr>
          <w:sz w:val="28"/>
          <w:szCs w:val="28"/>
        </w:rPr>
        <w:t>а</w:t>
      </w:r>
      <w:r w:rsidR="005A6F6C" w:rsidRPr="00A10CE6">
        <w:rPr>
          <w:sz w:val="28"/>
          <w:szCs w:val="28"/>
        </w:rPr>
        <w:t xml:space="preserve"> этики и служебного поведения работников Общества</w:t>
      </w:r>
      <w:r w:rsidR="005A6F6C">
        <w:rPr>
          <w:sz w:val="28"/>
          <w:szCs w:val="28"/>
        </w:rPr>
        <w:t xml:space="preserve"> (далее – Кодекс этики) и иных внутренних документов Общества по вопросам противодействия коррупции</w:t>
      </w:r>
      <w:bookmarkEnd w:id="1"/>
      <w:r w:rsidR="005A6F6C">
        <w:rPr>
          <w:sz w:val="28"/>
          <w:szCs w:val="28"/>
        </w:rPr>
        <w:t>.</w:t>
      </w:r>
    </w:p>
    <w:p w14:paraId="3731D845" w14:textId="77777777" w:rsidR="0016783B" w:rsidRDefault="00646D8B" w:rsidP="0016783B">
      <w:pPr>
        <w:numPr>
          <w:ilvl w:val="0"/>
          <w:numId w:val="1"/>
        </w:numPr>
        <w:tabs>
          <w:tab w:val="left" w:pos="1276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F53B14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8" w:history="1">
        <w:r w:rsidRPr="00F53B14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Коми, федеральными законами и иными нормативными правовыми актами Российской Федерации, законами Республики Коми и иными нормативными правовыми актами Республики Коми, настоящим Положением и </w:t>
      </w:r>
      <w:r w:rsidR="005A6F6C">
        <w:rPr>
          <w:sz w:val="28"/>
          <w:szCs w:val="28"/>
        </w:rPr>
        <w:t xml:space="preserve">иными внутренними документами </w:t>
      </w:r>
      <w:r>
        <w:rPr>
          <w:sz w:val="28"/>
          <w:szCs w:val="28"/>
        </w:rPr>
        <w:t>Общества.</w:t>
      </w:r>
    </w:p>
    <w:p w14:paraId="0E4290DB" w14:textId="77777777" w:rsidR="0016783B" w:rsidRDefault="0016783B" w:rsidP="0016783B">
      <w:pPr>
        <w:numPr>
          <w:ilvl w:val="0"/>
          <w:numId w:val="1"/>
        </w:numPr>
        <w:tabs>
          <w:tab w:val="left" w:pos="1276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 w:rsidRPr="0016783B">
        <w:rPr>
          <w:rFonts w:eastAsiaTheme="minorHAnsi"/>
          <w:sz w:val="28"/>
          <w:szCs w:val="28"/>
          <w:lang w:eastAsia="en-US"/>
        </w:rPr>
        <w:t>Комиссия формируется в составе председателя комиссии, секретаря и членов Комиссии.</w:t>
      </w:r>
      <w:r>
        <w:rPr>
          <w:rFonts w:eastAsiaTheme="minorHAnsi"/>
          <w:sz w:val="28"/>
          <w:szCs w:val="28"/>
          <w:lang w:eastAsia="en-US"/>
        </w:rPr>
        <w:t xml:space="preserve"> Общий состав комиссии формируется из работников Общества и не должен быть менее 3 (т</w:t>
      </w:r>
      <w:r w:rsidR="007B33F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ех) человек.</w:t>
      </w:r>
      <w:r w:rsidRPr="0016783B">
        <w:rPr>
          <w:sz w:val="28"/>
          <w:szCs w:val="28"/>
        </w:rPr>
        <w:t xml:space="preserve"> </w:t>
      </w:r>
    </w:p>
    <w:p w14:paraId="2ABBE778" w14:textId="77777777" w:rsidR="0016783B" w:rsidRPr="0016783B" w:rsidRDefault="0016783B" w:rsidP="0016783B">
      <w:pPr>
        <w:tabs>
          <w:tab w:val="left" w:pos="1276"/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 w:rsidRPr="0016783B">
        <w:rPr>
          <w:sz w:val="28"/>
          <w:szCs w:val="28"/>
        </w:rPr>
        <w:t>Персональный состав Комиссии утверждается приказом единоличного исполнительного органа Общества.</w:t>
      </w:r>
    </w:p>
    <w:p w14:paraId="05ABAC22" w14:textId="77777777" w:rsidR="0016783B" w:rsidRPr="0016783B" w:rsidRDefault="0016783B" w:rsidP="0016783B">
      <w:pPr>
        <w:numPr>
          <w:ilvl w:val="0"/>
          <w:numId w:val="1"/>
        </w:numPr>
        <w:tabs>
          <w:tab w:val="left" w:pos="1276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 w:rsidRPr="0016783B">
        <w:rPr>
          <w:rFonts w:eastAsiaTheme="minorHAnsi"/>
          <w:sz w:val="28"/>
          <w:szCs w:val="28"/>
          <w:lang w:eastAsia="en-US"/>
        </w:rPr>
        <w:t xml:space="preserve">Председателем комиссии по должности является </w:t>
      </w:r>
      <w:r w:rsidRPr="0016783B">
        <w:rPr>
          <w:sz w:val="28"/>
          <w:szCs w:val="28"/>
        </w:rPr>
        <w:t>лицо, осуществляющее функции единоличного исполнительного органа Общества</w:t>
      </w:r>
      <w:r w:rsidRPr="0016783B">
        <w:rPr>
          <w:rFonts w:eastAsiaTheme="minorHAnsi"/>
          <w:sz w:val="28"/>
          <w:szCs w:val="28"/>
          <w:lang w:eastAsia="en-US"/>
        </w:rPr>
        <w:t>.</w:t>
      </w:r>
    </w:p>
    <w:p w14:paraId="25F7370C" w14:textId="77777777" w:rsidR="00AC2545" w:rsidRDefault="0016783B" w:rsidP="00F24927">
      <w:pPr>
        <w:tabs>
          <w:tab w:val="left" w:pos="1276"/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 w:rsidRPr="0016783B">
        <w:rPr>
          <w:sz w:val="28"/>
          <w:szCs w:val="28"/>
        </w:rPr>
        <w:t xml:space="preserve">В состав Комиссии </w:t>
      </w:r>
      <w:r w:rsidR="00F24927" w:rsidRPr="0016783B">
        <w:rPr>
          <w:sz w:val="28"/>
          <w:szCs w:val="28"/>
        </w:rPr>
        <w:t>входит также</w:t>
      </w:r>
      <w:r w:rsidRPr="0016783B">
        <w:rPr>
          <w:sz w:val="28"/>
          <w:szCs w:val="28"/>
        </w:rPr>
        <w:t xml:space="preserve"> лицо, </w:t>
      </w:r>
      <w:bookmarkStart w:id="2" w:name="_Hlk522519592"/>
      <w:r w:rsidRPr="0016783B">
        <w:rPr>
          <w:sz w:val="28"/>
          <w:szCs w:val="28"/>
        </w:rPr>
        <w:t xml:space="preserve">ответственное за реализацию антикоррупционной политики Общества и соблюдение требований </w:t>
      </w:r>
      <w:r w:rsidRPr="0016783B">
        <w:rPr>
          <w:sz w:val="28"/>
          <w:szCs w:val="28"/>
        </w:rPr>
        <w:lastRenderedPageBreak/>
        <w:t xml:space="preserve">профессиональной этики в Обществе </w:t>
      </w:r>
      <w:bookmarkStart w:id="3" w:name="_Hlk522519597"/>
      <w:bookmarkEnd w:id="2"/>
      <w:r w:rsidRPr="0016783B">
        <w:rPr>
          <w:sz w:val="28"/>
          <w:szCs w:val="28"/>
        </w:rPr>
        <w:t>(далее – ответственное лицо)</w:t>
      </w:r>
      <w:bookmarkEnd w:id="3"/>
      <w:r>
        <w:rPr>
          <w:sz w:val="28"/>
          <w:szCs w:val="28"/>
        </w:rPr>
        <w:t xml:space="preserve">, которое выполняет функции </w:t>
      </w:r>
      <w:r w:rsidR="00F24927">
        <w:rPr>
          <w:sz w:val="28"/>
          <w:szCs w:val="28"/>
        </w:rPr>
        <w:t xml:space="preserve">секретаря Комиссии. </w:t>
      </w:r>
    </w:p>
    <w:p w14:paraId="18077EA9" w14:textId="77777777" w:rsidR="00F24927" w:rsidRDefault="00646D8B" w:rsidP="00F24927">
      <w:pPr>
        <w:numPr>
          <w:ilvl w:val="0"/>
          <w:numId w:val="1"/>
        </w:numPr>
        <w:tabs>
          <w:tab w:val="left" w:pos="1276"/>
          <w:tab w:val="left" w:pos="7380"/>
        </w:tabs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Основными задачами Комиссии являются:</w:t>
      </w:r>
    </w:p>
    <w:p w14:paraId="7292CED1" w14:textId="77777777" w:rsidR="00F24927" w:rsidRPr="00F24927" w:rsidRDefault="00F24927" w:rsidP="00F24927">
      <w:pPr>
        <w:pStyle w:val="a5"/>
        <w:numPr>
          <w:ilvl w:val="0"/>
          <w:numId w:val="2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927">
        <w:rPr>
          <w:rFonts w:eastAsiaTheme="minorHAnsi"/>
          <w:sz w:val="28"/>
          <w:szCs w:val="28"/>
          <w:lang w:eastAsia="en-US"/>
        </w:rPr>
        <w:t xml:space="preserve">обеспечение исполнения </w:t>
      </w:r>
      <w:r>
        <w:rPr>
          <w:rFonts w:eastAsiaTheme="minorHAnsi"/>
          <w:sz w:val="28"/>
          <w:szCs w:val="28"/>
          <w:lang w:eastAsia="en-US"/>
        </w:rPr>
        <w:t xml:space="preserve">работниками Общества требований законодательства </w:t>
      </w:r>
      <w:r w:rsidRPr="00F24927">
        <w:rPr>
          <w:rFonts w:eastAsiaTheme="minorHAnsi"/>
          <w:sz w:val="28"/>
          <w:szCs w:val="28"/>
          <w:lang w:eastAsia="en-US"/>
        </w:rPr>
        <w:t>о противодействи</w:t>
      </w:r>
      <w:r>
        <w:rPr>
          <w:rFonts w:eastAsiaTheme="minorHAnsi"/>
          <w:sz w:val="28"/>
          <w:szCs w:val="28"/>
          <w:lang w:eastAsia="en-US"/>
        </w:rPr>
        <w:t>и</w:t>
      </w:r>
      <w:r w:rsidRPr="00F24927">
        <w:rPr>
          <w:rFonts w:eastAsiaTheme="minorHAnsi"/>
          <w:sz w:val="28"/>
          <w:szCs w:val="28"/>
          <w:lang w:eastAsia="en-US"/>
        </w:rPr>
        <w:t xml:space="preserve"> коррупции</w:t>
      </w:r>
      <w:r>
        <w:rPr>
          <w:rFonts w:eastAsiaTheme="minorHAnsi"/>
          <w:sz w:val="28"/>
          <w:szCs w:val="28"/>
          <w:lang w:eastAsia="en-US"/>
        </w:rPr>
        <w:t>,</w:t>
      </w:r>
      <w:r w:rsidRPr="00F249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Антикоррупционной политики Общества, </w:t>
      </w:r>
      <w:r w:rsidR="00184A45">
        <w:rPr>
          <w:sz w:val="28"/>
          <w:szCs w:val="28"/>
        </w:rPr>
        <w:t>Кодекс этики</w:t>
      </w:r>
      <w:r>
        <w:rPr>
          <w:rFonts w:eastAsiaTheme="minorHAnsi"/>
          <w:sz w:val="28"/>
          <w:szCs w:val="28"/>
          <w:lang w:eastAsia="en-US"/>
        </w:rPr>
        <w:t xml:space="preserve"> и иных внутренних документов Общества по вопросам противодействия коррупции</w:t>
      </w:r>
      <w:r w:rsidRPr="00F24927">
        <w:rPr>
          <w:rFonts w:eastAsiaTheme="minorHAnsi"/>
          <w:sz w:val="28"/>
          <w:szCs w:val="28"/>
          <w:lang w:eastAsia="en-US"/>
        </w:rPr>
        <w:t>;</w:t>
      </w:r>
    </w:p>
    <w:p w14:paraId="05151553" w14:textId="77777777" w:rsidR="00184A45" w:rsidRPr="00184A45" w:rsidRDefault="00184A45" w:rsidP="00646D8B">
      <w:pPr>
        <w:numPr>
          <w:ilvl w:val="0"/>
          <w:numId w:val="2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4A45">
        <w:rPr>
          <w:rFonts w:eastAsiaTheme="minorHAnsi"/>
          <w:sz w:val="28"/>
          <w:szCs w:val="28"/>
          <w:lang w:eastAsia="en-US"/>
        </w:rPr>
        <w:t>рассмотрения информации о случаях склонения работников Общества к совершению коррупционных правонарушений, о совершени</w:t>
      </w:r>
      <w:r w:rsidR="0097053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(подготовки к совершению)</w:t>
      </w:r>
      <w:r w:rsidRPr="00B04E76">
        <w:rPr>
          <w:sz w:val="28"/>
          <w:szCs w:val="28"/>
        </w:rPr>
        <w:t xml:space="preserve"> </w:t>
      </w:r>
      <w:r w:rsidRPr="00184A45">
        <w:rPr>
          <w:rFonts w:eastAsiaTheme="minorHAnsi"/>
          <w:sz w:val="28"/>
          <w:szCs w:val="28"/>
          <w:lang w:eastAsia="en-US"/>
        </w:rPr>
        <w:t>коррупционных правонарушений работниками Общества, о возможности возникновения либо возникшем у работников Общества конфликт</w:t>
      </w:r>
      <w:r w:rsidR="00106D4B">
        <w:rPr>
          <w:rFonts w:eastAsiaTheme="minorHAnsi"/>
          <w:sz w:val="28"/>
          <w:szCs w:val="28"/>
          <w:lang w:eastAsia="en-US"/>
        </w:rPr>
        <w:t>а</w:t>
      </w:r>
      <w:r w:rsidRPr="00184A45">
        <w:rPr>
          <w:rFonts w:eastAsiaTheme="minorHAnsi"/>
          <w:sz w:val="28"/>
          <w:szCs w:val="28"/>
          <w:lang w:eastAsia="en-US"/>
        </w:rPr>
        <w:t xml:space="preserve"> интересов</w:t>
      </w:r>
      <w:r w:rsidR="007D5359">
        <w:rPr>
          <w:rFonts w:eastAsiaTheme="minorHAnsi"/>
          <w:sz w:val="28"/>
          <w:szCs w:val="28"/>
          <w:lang w:eastAsia="en-US"/>
        </w:rPr>
        <w:t xml:space="preserve">, а также о нарушении </w:t>
      </w:r>
      <w:r w:rsidR="00970531">
        <w:rPr>
          <w:rFonts w:eastAsiaTheme="minorHAnsi"/>
          <w:sz w:val="28"/>
          <w:szCs w:val="28"/>
          <w:lang w:eastAsia="en-US"/>
        </w:rPr>
        <w:t xml:space="preserve">(возможном нарушении) </w:t>
      </w:r>
      <w:r w:rsidR="007D5359">
        <w:rPr>
          <w:rFonts w:eastAsiaTheme="minorHAnsi"/>
          <w:sz w:val="28"/>
          <w:szCs w:val="28"/>
          <w:lang w:eastAsia="en-US"/>
        </w:rPr>
        <w:t>ими Кодекса этики</w:t>
      </w:r>
      <w:r w:rsidRPr="00184A45">
        <w:rPr>
          <w:rFonts w:eastAsiaTheme="minorHAnsi"/>
          <w:sz w:val="28"/>
          <w:szCs w:val="28"/>
          <w:lang w:eastAsia="en-US"/>
        </w:rPr>
        <w:t>;</w:t>
      </w:r>
    </w:p>
    <w:p w14:paraId="14DFCC20" w14:textId="77777777" w:rsidR="00646D8B" w:rsidRPr="00184A45" w:rsidRDefault="00646D8B" w:rsidP="00184A45">
      <w:pPr>
        <w:numPr>
          <w:ilvl w:val="0"/>
          <w:numId w:val="2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4A45">
        <w:rPr>
          <w:rFonts w:eastAsiaTheme="minorHAnsi"/>
          <w:sz w:val="28"/>
          <w:szCs w:val="28"/>
          <w:lang w:eastAsia="en-US"/>
        </w:rPr>
        <w:t xml:space="preserve">определение </w:t>
      </w:r>
      <w:r w:rsidR="00C543B4" w:rsidRPr="00184A45">
        <w:rPr>
          <w:rFonts w:eastAsiaTheme="minorHAnsi"/>
          <w:sz w:val="28"/>
          <w:szCs w:val="28"/>
          <w:lang w:eastAsia="en-US"/>
        </w:rPr>
        <w:t xml:space="preserve">способа </w:t>
      </w:r>
      <w:r w:rsidRPr="00184A45">
        <w:rPr>
          <w:rFonts w:eastAsiaTheme="minorHAnsi"/>
          <w:sz w:val="28"/>
          <w:szCs w:val="28"/>
          <w:lang w:eastAsia="en-US"/>
        </w:rPr>
        <w:t>урегулирования</w:t>
      </w:r>
      <w:r w:rsidR="00C543B4" w:rsidRPr="00184A45">
        <w:rPr>
          <w:rFonts w:eastAsiaTheme="minorHAnsi"/>
          <w:sz w:val="28"/>
          <w:szCs w:val="28"/>
          <w:lang w:eastAsia="en-US"/>
        </w:rPr>
        <w:t xml:space="preserve"> выявленных ситуаций, связанных </w:t>
      </w:r>
      <w:r w:rsidR="00184A45" w:rsidRPr="00184A45">
        <w:rPr>
          <w:rFonts w:eastAsiaTheme="minorHAnsi"/>
          <w:sz w:val="28"/>
          <w:szCs w:val="28"/>
          <w:lang w:eastAsia="en-US"/>
        </w:rPr>
        <w:t xml:space="preserve">со склонением работников Общества к совершению коррупционных правонарушений, с совершением </w:t>
      </w:r>
      <w:bookmarkStart w:id="4" w:name="_Hlk524524786"/>
      <w:r w:rsidR="00106D4B">
        <w:rPr>
          <w:rFonts w:eastAsiaTheme="minorHAnsi"/>
          <w:sz w:val="28"/>
          <w:szCs w:val="28"/>
          <w:lang w:eastAsia="en-US"/>
        </w:rPr>
        <w:t>(подготовкой к совершению)</w:t>
      </w:r>
      <w:bookmarkEnd w:id="4"/>
      <w:r w:rsidR="00106D4B">
        <w:rPr>
          <w:rFonts w:eastAsiaTheme="minorHAnsi"/>
          <w:sz w:val="28"/>
          <w:szCs w:val="28"/>
          <w:lang w:eastAsia="en-US"/>
        </w:rPr>
        <w:t xml:space="preserve"> </w:t>
      </w:r>
      <w:r w:rsidR="00184A45" w:rsidRPr="00184A45">
        <w:rPr>
          <w:rFonts w:eastAsiaTheme="minorHAnsi"/>
          <w:sz w:val="28"/>
          <w:szCs w:val="28"/>
          <w:lang w:eastAsia="en-US"/>
        </w:rPr>
        <w:t>коррупционных правонарушений работниками Общества, с возможностью возникновения либо возникшем у работников Общества конфликт</w:t>
      </w:r>
      <w:r w:rsidR="00106D4B">
        <w:rPr>
          <w:rFonts w:eastAsiaTheme="minorHAnsi"/>
          <w:sz w:val="28"/>
          <w:szCs w:val="28"/>
          <w:lang w:eastAsia="en-US"/>
        </w:rPr>
        <w:t>а</w:t>
      </w:r>
      <w:r w:rsidR="00184A45" w:rsidRPr="00184A45">
        <w:rPr>
          <w:rFonts w:eastAsiaTheme="minorHAnsi"/>
          <w:sz w:val="28"/>
          <w:szCs w:val="28"/>
          <w:lang w:eastAsia="en-US"/>
        </w:rPr>
        <w:t xml:space="preserve"> интересов</w:t>
      </w:r>
      <w:r w:rsidR="007D5359">
        <w:rPr>
          <w:rFonts w:eastAsiaTheme="minorHAnsi"/>
          <w:sz w:val="28"/>
          <w:szCs w:val="28"/>
          <w:lang w:eastAsia="en-US"/>
        </w:rPr>
        <w:t>, а также с нарушением</w:t>
      </w:r>
      <w:r w:rsidR="00970531">
        <w:rPr>
          <w:rFonts w:eastAsiaTheme="minorHAnsi"/>
          <w:sz w:val="28"/>
          <w:szCs w:val="28"/>
          <w:lang w:eastAsia="en-US"/>
        </w:rPr>
        <w:t xml:space="preserve"> (возможным нарушением)</w:t>
      </w:r>
      <w:r w:rsidR="007D5359">
        <w:rPr>
          <w:rFonts w:eastAsiaTheme="minorHAnsi"/>
          <w:sz w:val="28"/>
          <w:szCs w:val="28"/>
          <w:lang w:eastAsia="en-US"/>
        </w:rPr>
        <w:t xml:space="preserve"> ими Кодекса этики</w:t>
      </w:r>
      <w:r w:rsidRPr="00184A45">
        <w:rPr>
          <w:rFonts w:eastAsiaTheme="minorHAnsi"/>
          <w:sz w:val="28"/>
          <w:szCs w:val="28"/>
          <w:lang w:eastAsia="en-US"/>
        </w:rPr>
        <w:t>.</w:t>
      </w:r>
    </w:p>
    <w:p w14:paraId="68A6993A" w14:textId="77777777" w:rsidR="00F53B14" w:rsidRPr="00184A45" w:rsidRDefault="00646D8B" w:rsidP="00F53B14">
      <w:pPr>
        <w:numPr>
          <w:ilvl w:val="0"/>
          <w:numId w:val="1"/>
        </w:numPr>
        <w:tabs>
          <w:tab w:val="left" w:pos="1276"/>
          <w:tab w:val="left" w:pos="7380"/>
        </w:tabs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84A45">
        <w:rPr>
          <w:rFonts w:eastAsiaTheme="minorHAnsi"/>
          <w:sz w:val="28"/>
          <w:szCs w:val="28"/>
          <w:lang w:eastAsia="en-US"/>
        </w:rPr>
        <w:t>Комиссия осуществляет свою деятельность в форме заседаний Комиссии. В заседаниях Комиссии участвуют члены Комиссии, а также лица, приглашенные на заседания Комиссии.</w:t>
      </w:r>
    </w:p>
    <w:p w14:paraId="5A512959" w14:textId="77777777" w:rsidR="00F53B14" w:rsidRDefault="00646D8B" w:rsidP="00F53B14">
      <w:pPr>
        <w:tabs>
          <w:tab w:val="left" w:pos="1276"/>
          <w:tab w:val="left" w:pos="7380"/>
        </w:tabs>
        <w:spacing w:line="360" w:lineRule="auto"/>
        <w:ind w:left="709"/>
        <w:jc w:val="both"/>
        <w:rPr>
          <w:sz w:val="28"/>
          <w:szCs w:val="28"/>
        </w:rPr>
      </w:pPr>
      <w:r w:rsidRPr="00F53B14">
        <w:rPr>
          <w:sz w:val="28"/>
          <w:szCs w:val="28"/>
        </w:rPr>
        <w:t>Заседания Комиссии проводятся по мере необходимости.</w:t>
      </w:r>
    </w:p>
    <w:p w14:paraId="76AC2F05" w14:textId="77777777" w:rsidR="00095990" w:rsidRDefault="00646D8B" w:rsidP="00095990">
      <w:pPr>
        <w:numPr>
          <w:ilvl w:val="0"/>
          <w:numId w:val="1"/>
        </w:numPr>
        <w:tabs>
          <w:tab w:val="left" w:pos="1276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bookmarkStart w:id="5" w:name="_Hlk524525486"/>
      <w:r w:rsidRPr="00F53B14">
        <w:rPr>
          <w:sz w:val="28"/>
          <w:szCs w:val="28"/>
        </w:rPr>
        <w:t>Основани</w:t>
      </w:r>
      <w:r w:rsidR="007D5359">
        <w:rPr>
          <w:sz w:val="28"/>
          <w:szCs w:val="28"/>
        </w:rPr>
        <w:t>ем</w:t>
      </w:r>
      <w:r w:rsidRPr="00F53B14">
        <w:rPr>
          <w:sz w:val="28"/>
          <w:szCs w:val="28"/>
        </w:rPr>
        <w:t xml:space="preserve"> для проведения заседания Комиссии явля</w:t>
      </w:r>
      <w:r w:rsidR="007D5359">
        <w:rPr>
          <w:sz w:val="28"/>
          <w:szCs w:val="28"/>
        </w:rPr>
        <w:t>е</w:t>
      </w:r>
      <w:r w:rsidRPr="00F53B14">
        <w:rPr>
          <w:sz w:val="28"/>
          <w:szCs w:val="28"/>
        </w:rPr>
        <w:t>тся</w:t>
      </w:r>
      <w:r w:rsidR="00F53B14" w:rsidRPr="00F53B14">
        <w:rPr>
          <w:sz w:val="28"/>
          <w:szCs w:val="28"/>
        </w:rPr>
        <w:t xml:space="preserve"> </w:t>
      </w:r>
      <w:r w:rsidRPr="00095990">
        <w:rPr>
          <w:sz w:val="28"/>
          <w:szCs w:val="28"/>
        </w:rPr>
        <w:t xml:space="preserve">поступление единоличному исполнительному органу Общества уведомления </w:t>
      </w:r>
      <w:r w:rsidR="00F53B14" w:rsidRPr="00095990">
        <w:rPr>
          <w:sz w:val="28"/>
          <w:szCs w:val="28"/>
        </w:rPr>
        <w:t xml:space="preserve">от </w:t>
      </w:r>
      <w:r w:rsidRPr="00095990">
        <w:rPr>
          <w:sz w:val="28"/>
          <w:szCs w:val="28"/>
        </w:rPr>
        <w:t>ответственного лица</w:t>
      </w:r>
      <w:r w:rsidR="00095990" w:rsidRPr="00095990">
        <w:rPr>
          <w:sz w:val="28"/>
          <w:szCs w:val="28"/>
        </w:rPr>
        <w:t>:</w:t>
      </w:r>
      <w:r w:rsidR="00F53B14" w:rsidRPr="00095990">
        <w:rPr>
          <w:sz w:val="28"/>
          <w:szCs w:val="28"/>
        </w:rPr>
        <w:t xml:space="preserve"> </w:t>
      </w:r>
    </w:p>
    <w:p w14:paraId="4694BE0A" w14:textId="77777777" w:rsidR="00B04E76" w:rsidRPr="00B04E76" w:rsidRDefault="00B04E76" w:rsidP="00B04E76">
      <w:pPr>
        <w:pStyle w:val="a5"/>
        <w:numPr>
          <w:ilvl w:val="0"/>
          <w:numId w:val="10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4E76">
        <w:rPr>
          <w:sz w:val="28"/>
          <w:szCs w:val="28"/>
        </w:rPr>
        <w:t xml:space="preserve">о </w:t>
      </w:r>
      <w:r w:rsidR="00F53B14" w:rsidRPr="00B04E76">
        <w:rPr>
          <w:sz w:val="28"/>
          <w:szCs w:val="28"/>
        </w:rPr>
        <w:t xml:space="preserve">поступлении информации </w:t>
      </w:r>
      <w:r w:rsidR="00F53B14" w:rsidRPr="00B04E76">
        <w:rPr>
          <w:rFonts w:eastAsia="Calibri"/>
          <w:sz w:val="28"/>
          <w:szCs w:val="28"/>
        </w:rPr>
        <w:t>о случаях склонения работник</w:t>
      </w:r>
      <w:r w:rsidR="00184A45">
        <w:rPr>
          <w:rFonts w:eastAsia="Calibri"/>
          <w:sz w:val="28"/>
          <w:szCs w:val="28"/>
        </w:rPr>
        <w:t>а</w:t>
      </w:r>
      <w:r w:rsidR="00F53B14" w:rsidRPr="00B04E76">
        <w:rPr>
          <w:rFonts w:eastAsia="Calibri"/>
          <w:sz w:val="28"/>
          <w:szCs w:val="28"/>
        </w:rPr>
        <w:t xml:space="preserve"> Общества к совершению коррупционных правонарушений,</w:t>
      </w:r>
      <w:r w:rsidR="00F53B14" w:rsidRPr="00B04E76">
        <w:rPr>
          <w:sz w:val="28"/>
          <w:szCs w:val="28"/>
        </w:rPr>
        <w:t xml:space="preserve"> о случаях совершения</w:t>
      </w:r>
      <w:r w:rsidR="00184A45">
        <w:rPr>
          <w:sz w:val="28"/>
          <w:szCs w:val="28"/>
        </w:rPr>
        <w:t xml:space="preserve"> </w:t>
      </w:r>
      <w:bookmarkStart w:id="6" w:name="_Hlk524518866"/>
      <w:r w:rsidR="00184A45">
        <w:rPr>
          <w:sz w:val="28"/>
          <w:szCs w:val="28"/>
        </w:rPr>
        <w:t>(подготовки к совершению)</w:t>
      </w:r>
      <w:r w:rsidR="00F53B14" w:rsidRPr="00B04E76">
        <w:rPr>
          <w:sz w:val="28"/>
          <w:szCs w:val="28"/>
        </w:rPr>
        <w:t xml:space="preserve"> </w:t>
      </w:r>
      <w:bookmarkEnd w:id="6"/>
      <w:r w:rsidR="00F53B14" w:rsidRPr="00B04E76">
        <w:rPr>
          <w:sz w:val="28"/>
          <w:szCs w:val="28"/>
        </w:rPr>
        <w:t xml:space="preserve">коррупционных правонарушений </w:t>
      </w:r>
      <w:r w:rsidR="00F53B14" w:rsidRPr="00B04E76">
        <w:rPr>
          <w:sz w:val="28"/>
          <w:szCs w:val="28"/>
        </w:rPr>
        <w:lastRenderedPageBreak/>
        <w:t>работник</w:t>
      </w:r>
      <w:r w:rsidR="00184A45">
        <w:rPr>
          <w:sz w:val="28"/>
          <w:szCs w:val="28"/>
        </w:rPr>
        <w:t>ом</w:t>
      </w:r>
      <w:r w:rsidR="00F53B14" w:rsidRPr="00B04E76">
        <w:rPr>
          <w:sz w:val="28"/>
          <w:szCs w:val="28"/>
        </w:rPr>
        <w:t xml:space="preserve"> </w:t>
      </w:r>
      <w:r w:rsidR="00184A45" w:rsidRPr="00B04E76">
        <w:rPr>
          <w:sz w:val="28"/>
          <w:szCs w:val="28"/>
        </w:rPr>
        <w:t>Общества,</w:t>
      </w:r>
      <w:r w:rsidR="00184A45">
        <w:rPr>
          <w:sz w:val="28"/>
          <w:szCs w:val="28"/>
        </w:rPr>
        <w:t xml:space="preserve"> </w:t>
      </w:r>
      <w:r w:rsidR="00184A45" w:rsidRPr="00B04E76">
        <w:rPr>
          <w:rFonts w:eastAsia="Calibri"/>
          <w:sz w:val="28"/>
          <w:szCs w:val="28"/>
        </w:rPr>
        <w:t>а</w:t>
      </w:r>
      <w:r w:rsidR="00F53B14" w:rsidRPr="00B04E76">
        <w:rPr>
          <w:rFonts w:eastAsia="Calibri"/>
          <w:sz w:val="28"/>
          <w:szCs w:val="28"/>
        </w:rPr>
        <w:t xml:space="preserve"> также </w:t>
      </w:r>
      <w:r w:rsidR="00F53B14" w:rsidRPr="00B04E76">
        <w:rPr>
          <w:sz w:val="28"/>
          <w:szCs w:val="28"/>
        </w:rPr>
        <w:t>о возможности возникновения либо возникшем у работник</w:t>
      </w:r>
      <w:r w:rsidR="00184A45">
        <w:rPr>
          <w:sz w:val="28"/>
          <w:szCs w:val="28"/>
        </w:rPr>
        <w:t>а</w:t>
      </w:r>
      <w:r w:rsidR="00F53B14" w:rsidRPr="00B04E76">
        <w:rPr>
          <w:sz w:val="28"/>
          <w:szCs w:val="28"/>
        </w:rPr>
        <w:t xml:space="preserve"> Общества конфликте интересов</w:t>
      </w:r>
      <w:r w:rsidR="00095990" w:rsidRPr="00B04E76">
        <w:rPr>
          <w:sz w:val="28"/>
          <w:szCs w:val="28"/>
        </w:rPr>
        <w:t>;</w:t>
      </w:r>
    </w:p>
    <w:p w14:paraId="534B5CC6" w14:textId="77777777" w:rsidR="00646D8B" w:rsidRPr="00B04E76" w:rsidRDefault="00E072B5" w:rsidP="00B04E76">
      <w:pPr>
        <w:pStyle w:val="a5"/>
        <w:numPr>
          <w:ilvl w:val="0"/>
          <w:numId w:val="10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95990" w:rsidRPr="00B04E76">
        <w:rPr>
          <w:sz w:val="28"/>
          <w:szCs w:val="28"/>
        </w:rPr>
        <w:t xml:space="preserve">поступлении информации о </w:t>
      </w:r>
      <w:r w:rsidR="00970531">
        <w:rPr>
          <w:sz w:val="28"/>
          <w:szCs w:val="28"/>
        </w:rPr>
        <w:t>нарушении (</w:t>
      </w:r>
      <w:r w:rsidR="00095990" w:rsidRPr="00B04E76">
        <w:rPr>
          <w:sz w:val="28"/>
          <w:szCs w:val="28"/>
        </w:rPr>
        <w:t>возможном нарушени</w:t>
      </w:r>
      <w:r w:rsidR="00970531">
        <w:rPr>
          <w:sz w:val="28"/>
          <w:szCs w:val="28"/>
        </w:rPr>
        <w:t>я)</w:t>
      </w:r>
      <w:r w:rsidR="00095990" w:rsidRPr="00B04E76">
        <w:rPr>
          <w:sz w:val="28"/>
          <w:szCs w:val="28"/>
        </w:rPr>
        <w:t xml:space="preserve"> работником Общества Кодекса этики (далее – уведомление ответственного лица)</w:t>
      </w:r>
      <w:r w:rsidR="00B04E76" w:rsidRPr="00B04E76">
        <w:rPr>
          <w:sz w:val="28"/>
          <w:szCs w:val="28"/>
        </w:rPr>
        <w:t>.</w:t>
      </w:r>
      <w:r w:rsidR="00095990" w:rsidRPr="00B04E76">
        <w:rPr>
          <w:sz w:val="28"/>
          <w:szCs w:val="28"/>
        </w:rPr>
        <w:t xml:space="preserve"> </w:t>
      </w:r>
      <w:r w:rsidR="00F53B14" w:rsidRPr="00B04E76">
        <w:rPr>
          <w:sz w:val="28"/>
          <w:szCs w:val="28"/>
        </w:rPr>
        <w:t xml:space="preserve"> </w:t>
      </w:r>
    </w:p>
    <w:bookmarkEnd w:id="5"/>
    <w:p w14:paraId="0D32FB4A" w14:textId="77777777" w:rsidR="00646D8B" w:rsidRDefault="00646D8B" w:rsidP="00646D8B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14:paraId="77DEF3D0" w14:textId="77777777" w:rsidR="00B04E76" w:rsidRDefault="00646D8B" w:rsidP="00B04E76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bookmarkStart w:id="7" w:name="_Hlk524526563"/>
      <w:r>
        <w:rPr>
          <w:sz w:val="28"/>
          <w:szCs w:val="28"/>
        </w:rPr>
        <w:t xml:space="preserve">при поступлении </w:t>
      </w:r>
      <w:r w:rsidR="007B33FD">
        <w:rPr>
          <w:sz w:val="28"/>
          <w:szCs w:val="28"/>
        </w:rPr>
        <w:t>уведомление ответственного лица</w:t>
      </w:r>
      <w:r>
        <w:rPr>
          <w:sz w:val="28"/>
          <w:szCs w:val="28"/>
        </w:rPr>
        <w:t>:</w:t>
      </w:r>
    </w:p>
    <w:p w14:paraId="3F3C59AA" w14:textId="77777777" w:rsidR="00B04E76" w:rsidRDefault="00B04E76" w:rsidP="00B04E76">
      <w:pPr>
        <w:tabs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46D8B" w:rsidRPr="00B04E76">
        <w:rPr>
          <w:sz w:val="28"/>
          <w:szCs w:val="28"/>
        </w:rPr>
        <w:t>в трехдневный срок со дня поступления уведомления ответственного лица назначает дату, время и место проведения заседания Комиссии,</w:t>
      </w:r>
      <w:r w:rsidR="007B33FD" w:rsidRPr="00B04E76">
        <w:rPr>
          <w:sz w:val="28"/>
          <w:szCs w:val="28"/>
        </w:rPr>
        <w:t xml:space="preserve"> и</w:t>
      </w:r>
      <w:r w:rsidR="00646D8B" w:rsidRPr="00B04E76">
        <w:rPr>
          <w:sz w:val="28"/>
          <w:szCs w:val="28"/>
        </w:rPr>
        <w:t xml:space="preserve"> определяет повестку дня</w:t>
      </w:r>
      <w:r w:rsidR="007B33FD" w:rsidRPr="00B04E76">
        <w:rPr>
          <w:sz w:val="28"/>
          <w:szCs w:val="28"/>
        </w:rPr>
        <w:t xml:space="preserve"> заседания Комиссии</w:t>
      </w:r>
      <w:r w:rsidR="00646D8B" w:rsidRPr="00B04E76">
        <w:rPr>
          <w:sz w:val="28"/>
          <w:szCs w:val="28"/>
        </w:rPr>
        <w:t>. При этом дата заседания Комиссии не может быть назначена позднее пяти рабочих</w:t>
      </w:r>
      <w:r w:rsidR="00646D8B" w:rsidRPr="00B04E76">
        <w:rPr>
          <w:i/>
          <w:sz w:val="28"/>
          <w:szCs w:val="28"/>
        </w:rPr>
        <w:t xml:space="preserve"> </w:t>
      </w:r>
      <w:r w:rsidR="00646D8B" w:rsidRPr="00B04E76">
        <w:rPr>
          <w:sz w:val="28"/>
          <w:szCs w:val="28"/>
        </w:rPr>
        <w:t>дней со дня поступления уведомлени</w:t>
      </w:r>
      <w:r w:rsidR="007B33FD" w:rsidRPr="00B04E76">
        <w:rPr>
          <w:sz w:val="28"/>
          <w:szCs w:val="28"/>
        </w:rPr>
        <w:t>я ответственного лица</w:t>
      </w:r>
      <w:r w:rsidR="00646D8B" w:rsidRPr="00B04E76">
        <w:rPr>
          <w:sz w:val="28"/>
          <w:szCs w:val="28"/>
        </w:rPr>
        <w:t>;</w:t>
      </w:r>
    </w:p>
    <w:p w14:paraId="0948A634" w14:textId="77777777" w:rsidR="00B04E76" w:rsidRDefault="00B04E76" w:rsidP="00B04E76">
      <w:pPr>
        <w:tabs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6D8B" w:rsidRPr="00B04E76">
        <w:rPr>
          <w:sz w:val="28"/>
          <w:szCs w:val="28"/>
        </w:rPr>
        <w:t xml:space="preserve">организует ознакомление работника Общества, в отношении которого Комиссией </w:t>
      </w:r>
      <w:r w:rsidR="007B33FD" w:rsidRPr="00B04E76">
        <w:rPr>
          <w:sz w:val="28"/>
          <w:szCs w:val="28"/>
        </w:rPr>
        <w:t>предполагается рассмотрение соответствующего вопроса</w:t>
      </w:r>
      <w:r w:rsidR="00C54087" w:rsidRPr="00B04E76">
        <w:rPr>
          <w:sz w:val="28"/>
          <w:szCs w:val="28"/>
        </w:rPr>
        <w:t>,</w:t>
      </w:r>
      <w:r w:rsidR="007B33FD" w:rsidRPr="00B04E76">
        <w:rPr>
          <w:sz w:val="28"/>
          <w:szCs w:val="28"/>
        </w:rPr>
        <w:t xml:space="preserve"> </w:t>
      </w:r>
      <w:r w:rsidR="00646D8B" w:rsidRPr="00B04E76">
        <w:rPr>
          <w:sz w:val="28"/>
          <w:szCs w:val="28"/>
        </w:rPr>
        <w:t>членов Комиссии и других лиц, участвующих в заседании Комиссии, с информацией, поступившей в Комиссию в срок не позднее, чем за два рабочих дня до даты проведения заседания Комиссии;</w:t>
      </w:r>
    </w:p>
    <w:p w14:paraId="431CCB64" w14:textId="77777777" w:rsidR="00646D8B" w:rsidRPr="00B04E76" w:rsidRDefault="00B04E76" w:rsidP="00B04E76">
      <w:pPr>
        <w:tabs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6D8B" w:rsidRPr="00B04E76">
        <w:rPr>
          <w:sz w:val="28"/>
          <w:szCs w:val="28"/>
        </w:rPr>
        <w:t xml:space="preserve">организует уведомление работника Общества, членов Комиссии о дате, времени и месте проведения заседания Комиссии в срок не позднее, чем за два рабочих дня до даты проведения заседания Комиссии. </w:t>
      </w:r>
    </w:p>
    <w:bookmarkEnd w:id="7"/>
    <w:p w14:paraId="42B3A580" w14:textId="77777777" w:rsidR="00646D8B" w:rsidRDefault="00646D8B" w:rsidP="00646D8B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организационных вопросов при подготовке заседания Комиссии, в том числе контроль за подготовкой необходимых материалов к заседаниям Комиссии, осуществляет секретарь Комиссии.</w:t>
      </w:r>
    </w:p>
    <w:p w14:paraId="00E1081B" w14:textId="77777777" w:rsidR="00646D8B" w:rsidRDefault="00646D8B" w:rsidP="00646D8B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членов Комиссии о предстоящем заседании, а также предоставление членам Комиссии повестки дня и необходимых материалов по вопросам, рассматриваемым на заседании Комиссии, осуществляется </w:t>
      </w:r>
      <w:r>
        <w:rPr>
          <w:sz w:val="28"/>
          <w:szCs w:val="28"/>
        </w:rPr>
        <w:lastRenderedPageBreak/>
        <w:t>секретарем Комиссии не позднее чем за два рабочих дня до даты проведения заседания Комиссии.</w:t>
      </w:r>
    </w:p>
    <w:p w14:paraId="540096CD" w14:textId="77777777" w:rsidR="00646D8B" w:rsidRDefault="00646D8B" w:rsidP="00646D8B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ведет председатель Комиссии, в случае его отсутствия </w:t>
      </w:r>
      <w:r w:rsidR="00C54087">
        <w:rPr>
          <w:sz w:val="28"/>
          <w:szCs w:val="28"/>
        </w:rPr>
        <w:t xml:space="preserve">один из членов </w:t>
      </w:r>
      <w:r>
        <w:rPr>
          <w:sz w:val="28"/>
          <w:szCs w:val="28"/>
        </w:rPr>
        <w:t>Комиссии</w:t>
      </w:r>
      <w:r w:rsidR="00C54087">
        <w:rPr>
          <w:sz w:val="28"/>
          <w:szCs w:val="28"/>
        </w:rPr>
        <w:t>, избранный для проведения заседания членами Комиссии</w:t>
      </w:r>
      <w:r>
        <w:rPr>
          <w:sz w:val="28"/>
          <w:szCs w:val="28"/>
        </w:rPr>
        <w:t>.</w:t>
      </w:r>
    </w:p>
    <w:p w14:paraId="35A609A5" w14:textId="77777777" w:rsidR="00646D8B" w:rsidRDefault="00646D8B" w:rsidP="00646D8B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bookmarkStart w:id="8" w:name="_Hlk524526861"/>
      <w:r>
        <w:rPr>
          <w:sz w:val="28"/>
          <w:szCs w:val="28"/>
        </w:rPr>
        <w:t xml:space="preserve">Заседание Комиссии проводится в присутствии работника Общества, в отношении которого поступило уведомление ответственного лица. </w:t>
      </w:r>
    </w:p>
    <w:p w14:paraId="3DCCD5B5" w14:textId="77777777" w:rsidR="00646D8B" w:rsidRDefault="00646D8B" w:rsidP="00646D8B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письменного заявления работника Общества о рассмотрении вопроса без его участия заседание Комиссии проводится в отсутствие такого работника. </w:t>
      </w:r>
    </w:p>
    <w:p w14:paraId="762F67A1" w14:textId="77777777" w:rsidR="00646D8B" w:rsidRDefault="00646D8B" w:rsidP="00646D8B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работника Общества на заседание Комиссии</w:t>
      </w:r>
      <w:r w:rsidR="00C54087">
        <w:rPr>
          <w:sz w:val="28"/>
          <w:szCs w:val="28"/>
        </w:rPr>
        <w:t xml:space="preserve"> и не представления им информации, обосновывающей уважительность причин его отсутствия, Комиссия </w:t>
      </w:r>
      <w:r>
        <w:rPr>
          <w:sz w:val="28"/>
          <w:szCs w:val="28"/>
        </w:rPr>
        <w:t>может принять решение о рассмотрении</w:t>
      </w:r>
      <w:r w:rsidR="00C54087">
        <w:rPr>
          <w:sz w:val="28"/>
          <w:szCs w:val="28"/>
        </w:rPr>
        <w:t xml:space="preserve"> соответствующего</w:t>
      </w:r>
      <w:r>
        <w:rPr>
          <w:sz w:val="28"/>
          <w:szCs w:val="28"/>
        </w:rPr>
        <w:t xml:space="preserve"> вопроса в отсутствие</w:t>
      </w:r>
      <w:r w:rsidR="00C54087">
        <w:rPr>
          <w:sz w:val="28"/>
          <w:szCs w:val="28"/>
        </w:rPr>
        <w:t xml:space="preserve"> такого</w:t>
      </w:r>
      <w:r>
        <w:rPr>
          <w:sz w:val="28"/>
          <w:szCs w:val="28"/>
        </w:rPr>
        <w:t xml:space="preserve"> работника Общества.</w:t>
      </w:r>
    </w:p>
    <w:bookmarkEnd w:id="8"/>
    <w:p w14:paraId="13A77464" w14:textId="77777777" w:rsidR="00646D8B" w:rsidRDefault="00646D8B" w:rsidP="00646D8B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Заседания Комиссии считаются правомочными, если на них присутствуют не менее половины ее членов.</w:t>
      </w:r>
    </w:p>
    <w:p w14:paraId="1A28DF32" w14:textId="77777777" w:rsidR="00646D8B" w:rsidRDefault="00646D8B" w:rsidP="00646D8B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Заседание Комиссии открывает </w:t>
      </w:r>
      <w:r w:rsidR="00AC254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редседатель Комиссии с оглашения уведомления ответственного лица. </w:t>
      </w:r>
      <w:r>
        <w:rPr>
          <w:sz w:val="28"/>
          <w:szCs w:val="28"/>
        </w:rPr>
        <w:t xml:space="preserve">На заседании Комиссии заслушиваются пояснения работника Общества (в случае его присутствия), рассматриваются представленные материалы. </w:t>
      </w:r>
    </w:p>
    <w:p w14:paraId="2D0743DA" w14:textId="77777777" w:rsidR="00646D8B" w:rsidRDefault="00646D8B" w:rsidP="00646D8B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bookmarkStart w:id="9" w:name="_Hlk524527199"/>
      <w:r>
        <w:rPr>
          <w:sz w:val="28"/>
          <w:szCs w:val="28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0AC2CF00" w14:textId="77777777" w:rsidR="00646D8B" w:rsidRDefault="00646D8B" w:rsidP="00646D8B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bookmarkStart w:id="10" w:name="_Hlk524527304"/>
      <w:bookmarkEnd w:id="9"/>
      <w:r>
        <w:rPr>
          <w:sz w:val="28"/>
          <w:szCs w:val="28"/>
        </w:rPr>
        <w:t>По итогам рассмотрения</w:t>
      </w:r>
      <w:r w:rsidR="00B04E76">
        <w:rPr>
          <w:sz w:val="28"/>
          <w:szCs w:val="28"/>
        </w:rPr>
        <w:t xml:space="preserve"> </w:t>
      </w:r>
      <w:r w:rsidR="00B04E76" w:rsidRPr="00B04E76">
        <w:rPr>
          <w:sz w:val="28"/>
          <w:szCs w:val="28"/>
        </w:rPr>
        <w:t xml:space="preserve">информации </w:t>
      </w:r>
      <w:r w:rsidR="00B04E76" w:rsidRPr="00B04E76">
        <w:rPr>
          <w:rFonts w:eastAsia="Calibri"/>
          <w:sz w:val="28"/>
          <w:szCs w:val="28"/>
        </w:rPr>
        <w:t>о случаях склонения работник</w:t>
      </w:r>
      <w:r w:rsidR="006C1A32">
        <w:rPr>
          <w:rFonts w:eastAsia="Calibri"/>
          <w:sz w:val="28"/>
          <w:szCs w:val="28"/>
        </w:rPr>
        <w:t>а</w:t>
      </w:r>
      <w:r w:rsidR="00B04E76" w:rsidRPr="00B04E76">
        <w:rPr>
          <w:rFonts w:eastAsia="Calibri"/>
          <w:sz w:val="28"/>
          <w:szCs w:val="28"/>
        </w:rPr>
        <w:t xml:space="preserve"> Общества к совершению коррупционных правонарушений,</w:t>
      </w:r>
      <w:r w:rsidR="00B04E76" w:rsidRPr="00B04E76">
        <w:rPr>
          <w:sz w:val="28"/>
          <w:szCs w:val="28"/>
        </w:rPr>
        <w:t xml:space="preserve"> о случаях совершения</w:t>
      </w:r>
      <w:r w:rsidR="00184A45">
        <w:rPr>
          <w:sz w:val="28"/>
          <w:szCs w:val="28"/>
        </w:rPr>
        <w:t xml:space="preserve"> (подготовки к совершению)</w:t>
      </w:r>
      <w:r w:rsidR="00B04E76" w:rsidRPr="00B04E76">
        <w:rPr>
          <w:sz w:val="28"/>
          <w:szCs w:val="28"/>
        </w:rPr>
        <w:t xml:space="preserve"> коррупционных правонарушений работник</w:t>
      </w:r>
      <w:r w:rsidR="00EF67EB">
        <w:rPr>
          <w:sz w:val="28"/>
          <w:szCs w:val="28"/>
        </w:rPr>
        <w:t>ом</w:t>
      </w:r>
      <w:r w:rsidR="00B04E76" w:rsidRPr="00B04E76">
        <w:rPr>
          <w:sz w:val="28"/>
          <w:szCs w:val="28"/>
        </w:rPr>
        <w:t xml:space="preserve"> Общества,</w:t>
      </w:r>
      <w:r w:rsidR="00B04E76" w:rsidRPr="00B04E76">
        <w:rPr>
          <w:rFonts w:eastAsia="Calibri"/>
          <w:sz w:val="28"/>
          <w:szCs w:val="28"/>
        </w:rPr>
        <w:t xml:space="preserve"> а также </w:t>
      </w:r>
      <w:r w:rsidR="00B04E76" w:rsidRPr="00B04E76">
        <w:rPr>
          <w:sz w:val="28"/>
          <w:szCs w:val="28"/>
        </w:rPr>
        <w:t>о возможности возникновения либо возникшем у работника Общества конфликте интересов</w:t>
      </w:r>
      <w:r w:rsidR="00B04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принимает одно из следующих решений: </w:t>
      </w:r>
    </w:p>
    <w:p w14:paraId="6E8BED71" w14:textId="77777777" w:rsidR="00646D8B" w:rsidRDefault="00C54087" w:rsidP="00646D8B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рассматриваемая ситуация не может привести или </w:t>
      </w:r>
      <w:r w:rsidR="00646D8B">
        <w:rPr>
          <w:sz w:val="28"/>
          <w:szCs w:val="28"/>
        </w:rPr>
        <w:t>не привод</w:t>
      </w:r>
      <w:r>
        <w:rPr>
          <w:sz w:val="28"/>
          <w:szCs w:val="28"/>
        </w:rPr>
        <w:t>и</w:t>
      </w:r>
      <w:r w:rsidR="00646D8B">
        <w:rPr>
          <w:sz w:val="28"/>
          <w:szCs w:val="28"/>
        </w:rPr>
        <w:t>т к</w:t>
      </w:r>
      <w:r w:rsidR="00095990" w:rsidRPr="00095990">
        <w:rPr>
          <w:rFonts w:eastAsia="Calibri"/>
          <w:sz w:val="28"/>
          <w:szCs w:val="28"/>
        </w:rPr>
        <w:t xml:space="preserve"> </w:t>
      </w:r>
      <w:r w:rsidR="00095990" w:rsidRPr="00F53B14">
        <w:rPr>
          <w:rFonts w:eastAsia="Calibri"/>
          <w:sz w:val="28"/>
          <w:szCs w:val="28"/>
        </w:rPr>
        <w:t>совершению коррупционных правонарушений</w:t>
      </w:r>
      <w:r w:rsidR="00095990">
        <w:rPr>
          <w:rFonts w:eastAsia="Calibri"/>
          <w:sz w:val="28"/>
          <w:szCs w:val="28"/>
        </w:rPr>
        <w:t xml:space="preserve"> и (или)</w:t>
      </w:r>
      <w:r w:rsidR="0064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возникновению </w:t>
      </w:r>
      <w:r w:rsidR="00646D8B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="00646D8B">
        <w:rPr>
          <w:sz w:val="28"/>
          <w:szCs w:val="28"/>
        </w:rPr>
        <w:t xml:space="preserve"> интересов;</w:t>
      </w:r>
    </w:p>
    <w:p w14:paraId="0920FBF8" w14:textId="77777777" w:rsidR="001617DD" w:rsidRDefault="00095990" w:rsidP="001617DD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ситуация может привести или приводит к</w:t>
      </w:r>
      <w:r w:rsidRPr="00095990">
        <w:rPr>
          <w:rFonts w:eastAsia="Calibri"/>
          <w:sz w:val="28"/>
          <w:szCs w:val="28"/>
        </w:rPr>
        <w:t xml:space="preserve"> </w:t>
      </w:r>
      <w:r w:rsidRPr="00F53B14">
        <w:rPr>
          <w:rFonts w:eastAsia="Calibri"/>
          <w:sz w:val="28"/>
          <w:szCs w:val="28"/>
        </w:rPr>
        <w:t>совершению коррупционных правонарушений</w:t>
      </w:r>
      <w:r>
        <w:rPr>
          <w:rFonts w:eastAsia="Calibri"/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возникновению конфликта интересов</w:t>
      </w:r>
      <w:r w:rsidR="00B04E76">
        <w:rPr>
          <w:sz w:val="28"/>
          <w:szCs w:val="28"/>
        </w:rPr>
        <w:t>.</w:t>
      </w:r>
      <w:r w:rsidR="00646D8B">
        <w:rPr>
          <w:sz w:val="28"/>
          <w:szCs w:val="28"/>
        </w:rPr>
        <w:t xml:space="preserve"> </w:t>
      </w:r>
    </w:p>
    <w:p w14:paraId="516F0C92" w14:textId="77777777" w:rsidR="00646D8B" w:rsidRPr="001617DD" w:rsidRDefault="00646D8B" w:rsidP="001617DD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1617DD">
        <w:rPr>
          <w:sz w:val="28"/>
          <w:szCs w:val="28"/>
        </w:rPr>
        <w:t xml:space="preserve">По итогам рассмотрения </w:t>
      </w:r>
      <w:r w:rsidR="00B04E76" w:rsidRPr="001617DD">
        <w:rPr>
          <w:sz w:val="28"/>
          <w:szCs w:val="28"/>
        </w:rPr>
        <w:t xml:space="preserve">информации </w:t>
      </w:r>
      <w:r w:rsidRPr="001617DD">
        <w:rPr>
          <w:sz w:val="28"/>
          <w:szCs w:val="28"/>
        </w:rPr>
        <w:t xml:space="preserve">о </w:t>
      </w:r>
      <w:r w:rsidR="001859F7">
        <w:rPr>
          <w:sz w:val="28"/>
          <w:szCs w:val="28"/>
        </w:rPr>
        <w:t>нарушении (</w:t>
      </w:r>
      <w:r w:rsidR="00B04E76" w:rsidRPr="001617DD">
        <w:rPr>
          <w:sz w:val="28"/>
          <w:szCs w:val="28"/>
        </w:rPr>
        <w:t>возможном нарушении</w:t>
      </w:r>
      <w:r w:rsidR="001859F7">
        <w:rPr>
          <w:sz w:val="28"/>
          <w:szCs w:val="28"/>
        </w:rPr>
        <w:t>)</w:t>
      </w:r>
      <w:r w:rsidR="00B04E76" w:rsidRPr="001617DD">
        <w:rPr>
          <w:sz w:val="28"/>
          <w:szCs w:val="28"/>
        </w:rPr>
        <w:t xml:space="preserve"> работником Общества</w:t>
      </w:r>
      <w:r w:rsidRPr="001617DD">
        <w:rPr>
          <w:sz w:val="28"/>
          <w:szCs w:val="28"/>
        </w:rPr>
        <w:t xml:space="preserve"> Кодекса этики Комиссия принимает одно из следующих решений:</w:t>
      </w:r>
    </w:p>
    <w:p w14:paraId="2C420EB6" w14:textId="77777777" w:rsidR="00646D8B" w:rsidRDefault="00393682" w:rsidP="00646D8B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ситуация не может привести или не приводит к нарушению Кодекса этики</w:t>
      </w:r>
      <w:r w:rsidR="00646D8B">
        <w:rPr>
          <w:sz w:val="28"/>
          <w:szCs w:val="28"/>
        </w:rPr>
        <w:t>;</w:t>
      </w:r>
    </w:p>
    <w:p w14:paraId="7D3B3581" w14:textId="77777777" w:rsidR="00646D8B" w:rsidRDefault="00393682" w:rsidP="00646D8B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ситуация может привести или приводит к нарушению Кодекса этики</w:t>
      </w:r>
      <w:r w:rsidR="00B04E76">
        <w:rPr>
          <w:sz w:val="28"/>
          <w:szCs w:val="28"/>
        </w:rPr>
        <w:t>.</w:t>
      </w:r>
      <w:r w:rsidR="00B04E76" w:rsidRPr="00B04E76">
        <w:rPr>
          <w:sz w:val="28"/>
          <w:szCs w:val="28"/>
        </w:rPr>
        <w:t xml:space="preserve"> </w:t>
      </w:r>
    </w:p>
    <w:p w14:paraId="63808A73" w14:textId="77777777" w:rsidR="001617DD" w:rsidRPr="001617DD" w:rsidRDefault="001617DD" w:rsidP="001617DD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bookmarkStart w:id="11" w:name="_Hlk524527597"/>
      <w:bookmarkEnd w:id="10"/>
      <w:r>
        <w:rPr>
          <w:sz w:val="28"/>
          <w:szCs w:val="28"/>
        </w:rPr>
        <w:t xml:space="preserve">В случае если Комиссией приняты решения, указанные в подпункте 2 пункта 19 или в подпункте 2 пункта 20 настоящего Положения, </w:t>
      </w:r>
      <w:r w:rsidRPr="001617DD">
        <w:rPr>
          <w:sz w:val="28"/>
          <w:szCs w:val="28"/>
        </w:rPr>
        <w:t xml:space="preserve">единоличному исполнительному органу Общества </w:t>
      </w:r>
      <w:r>
        <w:rPr>
          <w:sz w:val="28"/>
          <w:szCs w:val="28"/>
        </w:rPr>
        <w:t xml:space="preserve">Комиссией </w:t>
      </w:r>
      <w:r w:rsidRPr="001617DD">
        <w:rPr>
          <w:sz w:val="28"/>
          <w:szCs w:val="28"/>
        </w:rPr>
        <w:t>рекомендуется принять соответствующие меры, которые могут выражаться, в том числе в:</w:t>
      </w:r>
    </w:p>
    <w:bookmarkEnd w:id="11"/>
    <w:p w14:paraId="554C4FE4" w14:textId="77777777" w:rsidR="001617DD" w:rsidRDefault="001617DD" w:rsidP="001617DD">
      <w:pPr>
        <w:tabs>
          <w:tab w:val="left" w:pos="1276"/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ограничении доступа работника Общества к определенной информации Общества, которая может затрагивать личные интересы работника либо может привести или приводит к нарушению им Кодекса этики;</w:t>
      </w:r>
    </w:p>
    <w:p w14:paraId="6BA1D02B" w14:textId="77777777" w:rsidR="001617DD" w:rsidRPr="001617DD" w:rsidRDefault="001617DD" w:rsidP="001617DD">
      <w:pPr>
        <w:tabs>
          <w:tab w:val="left" w:pos="1276"/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отстранении работника Общества (постоянно или временно) от исполнения определенных должностных обязанностей, исполнение которых</w:t>
      </w:r>
      <w:r w:rsidRPr="00095990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привести или приводит к</w:t>
      </w:r>
      <w:r w:rsidRPr="00095990">
        <w:rPr>
          <w:rFonts w:eastAsia="Calibri"/>
          <w:sz w:val="28"/>
          <w:szCs w:val="28"/>
        </w:rPr>
        <w:t xml:space="preserve"> </w:t>
      </w:r>
      <w:r w:rsidRPr="00F53B14">
        <w:rPr>
          <w:rFonts w:eastAsia="Calibri"/>
          <w:sz w:val="28"/>
          <w:szCs w:val="28"/>
        </w:rPr>
        <w:t xml:space="preserve">совершению </w:t>
      </w:r>
      <w:r>
        <w:rPr>
          <w:rFonts w:eastAsia="Calibri"/>
          <w:sz w:val="28"/>
          <w:szCs w:val="28"/>
        </w:rPr>
        <w:t xml:space="preserve">им </w:t>
      </w:r>
      <w:r w:rsidRPr="00F53B14">
        <w:rPr>
          <w:rFonts w:eastAsia="Calibri"/>
          <w:sz w:val="28"/>
          <w:szCs w:val="28"/>
        </w:rPr>
        <w:t>коррупционных правонарушений</w:t>
      </w:r>
      <w:r>
        <w:rPr>
          <w:rFonts w:eastAsia="Calibri"/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возникновению конфликта интересов либо может привести или приводит к нарушению им Кодекса этики</w:t>
      </w:r>
      <w:r w:rsidRPr="001617DD">
        <w:rPr>
          <w:sz w:val="28"/>
          <w:szCs w:val="28"/>
        </w:rPr>
        <w:t>;</w:t>
      </w:r>
    </w:p>
    <w:p w14:paraId="39BBE281" w14:textId="77777777" w:rsidR="001617DD" w:rsidRDefault="001617DD" w:rsidP="001617DD">
      <w:pPr>
        <w:tabs>
          <w:tab w:val="left" w:pos="1276"/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 и изменении должностных обязанностей работника Общества;</w:t>
      </w:r>
    </w:p>
    <w:p w14:paraId="77ED4374" w14:textId="77777777" w:rsidR="001617DD" w:rsidRDefault="001617DD" w:rsidP="001617DD">
      <w:pPr>
        <w:tabs>
          <w:tab w:val="left" w:pos="1276"/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переводе работника Общества на должность, предусматривающую выполнение им должностных обязанностей, не связанных с возможностью </w:t>
      </w:r>
      <w:r>
        <w:rPr>
          <w:sz w:val="28"/>
          <w:szCs w:val="28"/>
        </w:rPr>
        <w:lastRenderedPageBreak/>
        <w:t>совершения коррупционных правонарушений и (или) возникновением конфликтом интересов</w:t>
      </w:r>
      <w:r w:rsidRPr="001617D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нарушением им Кодекса этики.</w:t>
      </w:r>
    </w:p>
    <w:p w14:paraId="6441BC1D" w14:textId="77777777" w:rsidR="001617DD" w:rsidRDefault="00C543B4" w:rsidP="001617DD">
      <w:pPr>
        <w:tabs>
          <w:tab w:val="left" w:pos="1276"/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bookmarkStart w:id="12" w:name="_Hlk524528112"/>
      <w:r>
        <w:rPr>
          <w:sz w:val="28"/>
          <w:szCs w:val="28"/>
        </w:rPr>
        <w:t xml:space="preserve">При этом единоличным исполнительным органом </w:t>
      </w:r>
      <w:r w:rsidR="001617DD" w:rsidRPr="00AD14AA">
        <w:rPr>
          <w:sz w:val="28"/>
          <w:szCs w:val="28"/>
        </w:rPr>
        <w:t>организуются мероприятия, направленные на привлечение</w:t>
      </w:r>
      <w:r w:rsidR="00EF67EB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, при наличии оснований,</w:t>
      </w:r>
      <w:r w:rsidR="001617DD" w:rsidRPr="00AD14AA">
        <w:rPr>
          <w:sz w:val="28"/>
          <w:szCs w:val="28"/>
        </w:rPr>
        <w:t xml:space="preserve"> соответствующего работника</w:t>
      </w:r>
      <w:r>
        <w:rPr>
          <w:sz w:val="28"/>
          <w:szCs w:val="28"/>
        </w:rPr>
        <w:t xml:space="preserve"> Общества</w:t>
      </w:r>
      <w:r w:rsidR="001617DD" w:rsidRPr="00AD14AA">
        <w:rPr>
          <w:sz w:val="28"/>
          <w:szCs w:val="28"/>
        </w:rPr>
        <w:t xml:space="preserve"> </w:t>
      </w:r>
      <w:r w:rsidRPr="00AD14AA">
        <w:rPr>
          <w:sz w:val="28"/>
          <w:szCs w:val="28"/>
        </w:rPr>
        <w:t>к дисциплинарной</w:t>
      </w:r>
      <w:r w:rsidR="001617DD" w:rsidRPr="00AD14AA">
        <w:rPr>
          <w:sz w:val="28"/>
          <w:szCs w:val="28"/>
        </w:rPr>
        <w:t xml:space="preserve"> ответственности.</w:t>
      </w:r>
    </w:p>
    <w:bookmarkEnd w:id="12"/>
    <w:p w14:paraId="48DA91DB" w14:textId="77777777" w:rsidR="00646D8B" w:rsidRDefault="00646D8B" w:rsidP="00646D8B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14:paraId="041A58ED" w14:textId="77777777" w:rsidR="00646D8B" w:rsidRDefault="00646D8B" w:rsidP="00646D8B">
      <w:pPr>
        <w:tabs>
          <w:tab w:val="left" w:pos="73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распределения голосов поровну право решающего голоса принадлежит </w:t>
      </w:r>
      <w:r w:rsidR="00AC2545">
        <w:rPr>
          <w:sz w:val="28"/>
          <w:szCs w:val="28"/>
        </w:rPr>
        <w:t>п</w:t>
      </w:r>
      <w:r>
        <w:rPr>
          <w:sz w:val="28"/>
          <w:szCs w:val="28"/>
        </w:rPr>
        <w:t>редседателю Комиссии, в его отсутствие – председательствующему на заседании Комиссии.</w:t>
      </w:r>
    </w:p>
    <w:p w14:paraId="01D231D3" w14:textId="77777777" w:rsidR="00646D8B" w:rsidRDefault="00646D8B" w:rsidP="00646D8B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отражается в протоколе заседания Комиссии, который оформляется секретарем Комиссии </w:t>
      </w:r>
      <w:r w:rsidR="00393682">
        <w:rPr>
          <w:sz w:val="28"/>
          <w:szCs w:val="28"/>
        </w:rPr>
        <w:t xml:space="preserve">в течении 2 (двух) рабочих дней </w:t>
      </w:r>
      <w:r>
        <w:rPr>
          <w:sz w:val="28"/>
          <w:szCs w:val="28"/>
        </w:rPr>
        <w:t xml:space="preserve">по окончании заседания и в тот же срок подписывается </w:t>
      </w:r>
      <w:r w:rsidR="00393682">
        <w:rPr>
          <w:sz w:val="28"/>
          <w:szCs w:val="28"/>
        </w:rPr>
        <w:t xml:space="preserve">всеми </w:t>
      </w:r>
      <w:r>
        <w:rPr>
          <w:sz w:val="28"/>
          <w:szCs w:val="28"/>
        </w:rPr>
        <w:t xml:space="preserve">членами Комиссии, принимавшими участие в заседании Комиссии. </w:t>
      </w:r>
    </w:p>
    <w:p w14:paraId="77CE2831" w14:textId="77777777" w:rsidR="00646D8B" w:rsidRDefault="00646D8B" w:rsidP="00646D8B">
      <w:pPr>
        <w:numPr>
          <w:ilvl w:val="0"/>
          <w:numId w:val="1"/>
        </w:numPr>
        <w:tabs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заседания Комиссии указываются: </w:t>
      </w:r>
    </w:p>
    <w:p w14:paraId="3AE8D704" w14:textId="77777777" w:rsidR="00646D8B" w:rsidRDefault="00646D8B" w:rsidP="00646D8B">
      <w:pPr>
        <w:numPr>
          <w:ilvl w:val="0"/>
          <w:numId w:val="8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14:paraId="118D7E8F" w14:textId="77777777" w:rsidR="00646D8B" w:rsidRDefault="00646D8B" w:rsidP="00646D8B">
      <w:pPr>
        <w:numPr>
          <w:ilvl w:val="0"/>
          <w:numId w:val="8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работника Общества;</w:t>
      </w:r>
    </w:p>
    <w:p w14:paraId="7C3D0013" w14:textId="77777777" w:rsidR="00646D8B" w:rsidRDefault="00646D8B" w:rsidP="00646D8B">
      <w:pPr>
        <w:numPr>
          <w:ilvl w:val="0"/>
          <w:numId w:val="8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заседания Комиссии;</w:t>
      </w:r>
    </w:p>
    <w:p w14:paraId="4B38C7B9" w14:textId="77777777" w:rsidR="00646D8B" w:rsidRDefault="00646D8B" w:rsidP="00646D8B">
      <w:pPr>
        <w:numPr>
          <w:ilvl w:val="0"/>
          <w:numId w:val="8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пояснений работника Общества;</w:t>
      </w:r>
    </w:p>
    <w:p w14:paraId="5C52D08F" w14:textId="77777777" w:rsidR="00646D8B" w:rsidRDefault="00646D8B" w:rsidP="00646D8B">
      <w:pPr>
        <w:numPr>
          <w:ilvl w:val="0"/>
          <w:numId w:val="8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выступивших на заседании Комиссии лиц и краткое изложение их выступлений;</w:t>
      </w:r>
    </w:p>
    <w:p w14:paraId="7017DB4F" w14:textId="77777777" w:rsidR="00646D8B" w:rsidRDefault="00646D8B" w:rsidP="00646D8B">
      <w:pPr>
        <w:numPr>
          <w:ilvl w:val="0"/>
          <w:numId w:val="8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голосования;</w:t>
      </w:r>
    </w:p>
    <w:p w14:paraId="5E454BFA" w14:textId="77777777" w:rsidR="00646D8B" w:rsidRDefault="00646D8B" w:rsidP="00646D8B">
      <w:pPr>
        <w:numPr>
          <w:ilvl w:val="0"/>
          <w:numId w:val="8"/>
        </w:numPr>
        <w:tabs>
          <w:tab w:val="left" w:pos="1276"/>
          <w:tab w:val="left" w:pos="73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Комиссии. </w:t>
      </w:r>
    </w:p>
    <w:p w14:paraId="23808D6A" w14:textId="77777777" w:rsidR="00646D8B" w:rsidRDefault="00646D8B" w:rsidP="00646D8B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несогласный с ее решением</w:t>
      </w:r>
      <w:r w:rsidR="0039368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вправе в письменной форме изложить свое мнение, которое подлежит приобщению к протоколу заседания Комиссии.</w:t>
      </w:r>
    </w:p>
    <w:p w14:paraId="15BDDBF3" w14:textId="77777777" w:rsidR="001E5A81" w:rsidRPr="001E5A81" w:rsidRDefault="001E5A81" w:rsidP="001E5A81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Комиссии обеспечивает ознакомление работника Общества с протоколом заседания Комиссии в течение одного рабочего дня со дня проведения заседания Комиссии.</w:t>
      </w:r>
    </w:p>
    <w:p w14:paraId="2FABB4D9" w14:textId="77777777" w:rsidR="00646D8B" w:rsidRDefault="00646D8B" w:rsidP="00646D8B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Комиссии хранятся в Обществе.</w:t>
      </w:r>
    </w:p>
    <w:p w14:paraId="6945ABD1" w14:textId="77777777" w:rsidR="00646D8B" w:rsidRDefault="00646D8B" w:rsidP="00646D8B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протокола заседания Комиссии приобщается к личному делу работника Общества. </w:t>
      </w:r>
    </w:p>
    <w:p w14:paraId="30DD599A" w14:textId="77777777" w:rsidR="00646D8B" w:rsidRDefault="00646D8B" w:rsidP="00646D8B">
      <w:pPr>
        <w:numPr>
          <w:ilvl w:val="0"/>
          <w:numId w:val="1"/>
        </w:numPr>
        <w:tabs>
          <w:tab w:val="left" w:pos="1418"/>
          <w:tab w:val="left" w:pos="73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Комиссией факта совершения работником Общества </w:t>
      </w:r>
      <w:r w:rsidRPr="00AD14AA">
        <w:rPr>
          <w:sz w:val="28"/>
          <w:szCs w:val="28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Комиссии, в его отсутствие председательствующий на заседании Комиссии обеспечивает направление информации о совершении указанного действия (бездействия) и подтве</w:t>
      </w:r>
      <w:r>
        <w:rPr>
          <w:sz w:val="28"/>
          <w:szCs w:val="28"/>
        </w:rPr>
        <w:t xml:space="preserve">рждающие такой факт документы в </w:t>
      </w:r>
      <w:r w:rsidR="00F24927">
        <w:rPr>
          <w:sz w:val="28"/>
          <w:szCs w:val="28"/>
        </w:rPr>
        <w:t xml:space="preserve">компетентные </w:t>
      </w:r>
      <w:r>
        <w:rPr>
          <w:sz w:val="28"/>
          <w:szCs w:val="28"/>
        </w:rPr>
        <w:t>органы</w:t>
      </w:r>
      <w:r w:rsidR="00C543B4">
        <w:rPr>
          <w:sz w:val="28"/>
          <w:szCs w:val="28"/>
        </w:rPr>
        <w:t xml:space="preserve"> публичной власти</w:t>
      </w:r>
      <w:r>
        <w:rPr>
          <w:sz w:val="28"/>
          <w:szCs w:val="28"/>
        </w:rPr>
        <w:t xml:space="preserve"> в течение </w:t>
      </w:r>
      <w:r w:rsidR="00393682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393682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 со дня заседания Комиссии. </w:t>
      </w:r>
    </w:p>
    <w:p w14:paraId="36C33945" w14:textId="77777777" w:rsidR="00646D8B" w:rsidRDefault="00646D8B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14:paraId="7A78DB1D" w14:textId="77777777" w:rsidR="00393682" w:rsidRPr="00646D8B" w:rsidRDefault="00393682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393682" w:rsidRPr="00646D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2AAB" w14:textId="77777777" w:rsidR="004E3ACE" w:rsidRDefault="004E3ACE" w:rsidP="001E5A81">
      <w:r>
        <w:separator/>
      </w:r>
    </w:p>
  </w:endnote>
  <w:endnote w:type="continuationSeparator" w:id="0">
    <w:p w14:paraId="28C8E253" w14:textId="77777777" w:rsidR="004E3ACE" w:rsidRDefault="004E3ACE" w:rsidP="001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826242"/>
      <w:docPartObj>
        <w:docPartGallery w:val="Page Numbers (Bottom of Page)"/>
        <w:docPartUnique/>
      </w:docPartObj>
    </w:sdtPr>
    <w:sdtEndPr/>
    <w:sdtContent>
      <w:p w14:paraId="26D7586E" w14:textId="77777777" w:rsidR="001E5A81" w:rsidRDefault="001E5A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83CDE" w14:textId="77777777" w:rsidR="001E5A81" w:rsidRDefault="001E5A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AD994" w14:textId="77777777" w:rsidR="004E3ACE" w:rsidRDefault="004E3ACE" w:rsidP="001E5A81">
      <w:r>
        <w:separator/>
      </w:r>
    </w:p>
  </w:footnote>
  <w:footnote w:type="continuationSeparator" w:id="0">
    <w:p w14:paraId="31779BAD" w14:textId="77777777" w:rsidR="004E3ACE" w:rsidRDefault="004E3ACE" w:rsidP="001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9"/>
    <w:multiLevelType w:val="multilevel"/>
    <w:tmpl w:val="646022F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" w:firstLine="709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43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117E3170"/>
    <w:multiLevelType w:val="hybridMultilevel"/>
    <w:tmpl w:val="128E2602"/>
    <w:lvl w:ilvl="0" w:tplc="D1D8C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BE343C"/>
    <w:multiLevelType w:val="hybridMultilevel"/>
    <w:tmpl w:val="DB7CC900"/>
    <w:lvl w:ilvl="0" w:tplc="7680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21E8F"/>
    <w:multiLevelType w:val="hybridMultilevel"/>
    <w:tmpl w:val="650AB928"/>
    <w:lvl w:ilvl="0" w:tplc="BB5426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1321"/>
    <w:multiLevelType w:val="hybridMultilevel"/>
    <w:tmpl w:val="0F06B886"/>
    <w:lvl w:ilvl="0" w:tplc="B12C698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8B"/>
    <w:rsid w:val="00095990"/>
    <w:rsid w:val="00106D4B"/>
    <w:rsid w:val="001617DD"/>
    <w:rsid w:val="00164EE3"/>
    <w:rsid w:val="0016783B"/>
    <w:rsid w:val="00171280"/>
    <w:rsid w:val="00180C2E"/>
    <w:rsid w:val="00184A45"/>
    <w:rsid w:val="001859F7"/>
    <w:rsid w:val="001E5A81"/>
    <w:rsid w:val="00327C2C"/>
    <w:rsid w:val="00393682"/>
    <w:rsid w:val="004E3ACE"/>
    <w:rsid w:val="005A6F6C"/>
    <w:rsid w:val="00646D8B"/>
    <w:rsid w:val="006C1A32"/>
    <w:rsid w:val="007B33FD"/>
    <w:rsid w:val="007D5359"/>
    <w:rsid w:val="00821C5A"/>
    <w:rsid w:val="008D5A31"/>
    <w:rsid w:val="0093268D"/>
    <w:rsid w:val="00970531"/>
    <w:rsid w:val="00AC2545"/>
    <w:rsid w:val="00AD14AA"/>
    <w:rsid w:val="00B04E76"/>
    <w:rsid w:val="00C12294"/>
    <w:rsid w:val="00C54087"/>
    <w:rsid w:val="00C543B4"/>
    <w:rsid w:val="00C62BEC"/>
    <w:rsid w:val="00E072B5"/>
    <w:rsid w:val="00E524A4"/>
    <w:rsid w:val="00EF67EB"/>
    <w:rsid w:val="00F24927"/>
    <w:rsid w:val="00F53B14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0C9C"/>
  <w15:chartTrackingRefBased/>
  <w15:docId w15:val="{37D826DA-C509-46C2-B033-EDB71680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D8B"/>
    <w:rPr>
      <w:color w:val="0563C1"/>
      <w:u w:val="single"/>
    </w:rPr>
  </w:style>
  <w:style w:type="table" w:styleId="a4">
    <w:name w:val="Table Grid"/>
    <w:basedOn w:val="a1"/>
    <w:uiPriority w:val="39"/>
    <w:rsid w:val="008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3B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A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A8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unhideWhenUsed/>
    <w:rsid w:val="001E5A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A81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336A7AE6224A43038FCDD1A2948C4F14ED0D6D41BCCD104D5CCGEC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336A7AE6224A43038FCDD1A2948C4F14ED0D6D41BCCD104D5CCGEC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Корпоративный Секретарь</dc:creator>
  <cp:keywords/>
  <dc:description/>
  <cp:lastModifiedBy>ГадельшинаГИ</cp:lastModifiedBy>
  <cp:revision>3</cp:revision>
  <dcterms:created xsi:type="dcterms:W3CDTF">2018-10-09T13:12:00Z</dcterms:created>
  <dcterms:modified xsi:type="dcterms:W3CDTF">2021-02-11T06:53:00Z</dcterms:modified>
</cp:coreProperties>
</file>